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6C51DFC6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7E9D7D11" w:rsidR="00A67D75" w:rsidRPr="00972CD8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72CD8">
              <w:rPr>
                <w:rFonts w:ascii="Arial" w:hAnsi="Arial"/>
                <w:b/>
                <w:bCs/>
                <w:sz w:val="20"/>
                <w:szCs w:val="20"/>
              </w:rPr>
              <w:t>(</w:t>
            </w:r>
            <w:r w:rsidR="00422FE3" w:rsidRPr="00972CD8">
              <w:rPr>
                <w:rFonts w:ascii="Arial" w:hAnsi="Arial"/>
                <w:b/>
                <w:bCs/>
                <w:sz w:val="20"/>
                <w:szCs w:val="20"/>
              </w:rPr>
              <w:t>0716MS</w:t>
            </w:r>
            <w:r w:rsidR="00972CD8" w:rsidRPr="00972CD8">
              <w:rPr>
                <w:rFonts w:ascii="Arial" w:hAnsi="Arial"/>
                <w:b/>
                <w:bCs/>
                <w:sz w:val="20"/>
                <w:szCs w:val="20"/>
              </w:rPr>
              <w:t>A21</w:t>
            </w:r>
            <w:r w:rsidR="00422FE3" w:rsidRPr="00972CD8">
              <w:rPr>
                <w:rFonts w:ascii="Arial" w:hAnsi="Arial"/>
                <w:b/>
                <w:bCs/>
                <w:sz w:val="20"/>
                <w:szCs w:val="20"/>
              </w:rPr>
              <w:t xml:space="preserve">12. Perform HV Component Sealing and IP Rating </w:t>
            </w:r>
            <w:r w:rsidR="00726924" w:rsidRPr="00972CD8">
              <w:rPr>
                <w:rFonts w:ascii="Arial" w:hAnsi="Arial"/>
                <w:b/>
                <w:bCs/>
                <w:sz w:val="20"/>
                <w:szCs w:val="20"/>
              </w:rPr>
              <w:t>Validation</w:t>
            </w:r>
            <w:r w:rsidRPr="00972CD8">
              <w:rPr>
                <w:rFonts w:ascii="Arial" w:hAnsi="Arial"/>
                <w:b/>
                <w:bCs/>
                <w:sz w:val="20"/>
                <w:szCs w:val="20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259E49B9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3126508A" w:rsidR="00F60B8C" w:rsidRPr="00F60B8C" w:rsidRDefault="00422FE3" w:rsidP="00131B73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2FE3">
              <w:rPr>
                <w:rFonts w:ascii="Arial" w:hAnsi="Arial"/>
                <w:b/>
                <w:bCs/>
                <w:szCs w:val="16"/>
              </w:rPr>
              <w:t>0716MS</w:t>
            </w:r>
            <w:r w:rsidR="00972CD8" w:rsidRPr="00972CD8">
              <w:rPr>
                <w:rFonts w:ascii="Arial" w:hAnsi="Arial"/>
                <w:b/>
                <w:bCs/>
                <w:szCs w:val="16"/>
              </w:rPr>
              <w:t>A21</w:t>
            </w:r>
            <w:r w:rsidRPr="00422FE3">
              <w:rPr>
                <w:rFonts w:ascii="Arial" w:hAnsi="Arial"/>
                <w:b/>
                <w:bCs/>
                <w:szCs w:val="16"/>
              </w:rPr>
              <w:t>12. Perform HV Component Sealing and IP Rating Validati</w:t>
            </w:r>
            <w:r w:rsidR="00EF40DF">
              <w:rPr>
                <w:rFonts w:ascii="Arial" w:hAnsi="Arial"/>
                <w:b/>
                <w:bCs/>
                <w:szCs w:val="16"/>
              </w:rPr>
              <w:t>on</w:t>
            </w:r>
            <w:r w:rsidR="00131B73">
              <w:rPr>
                <w:rFonts w:ascii="Arial" w:hAnsi="Arial"/>
                <w:b/>
                <w:bCs/>
                <w:szCs w:val="16"/>
              </w:rPr>
              <w:t>.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4B2AC15D" w14:textId="77777777" w:rsidR="005B3518" w:rsidRPr="005B3518" w:rsidRDefault="005B3518" w:rsidP="005B351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5B3518">
              <w:rPr>
                <w:rFonts w:ascii="Arial" w:hAnsi="Arial"/>
                <w:color w:val="000000"/>
                <w:lang w:val="en"/>
              </w:rPr>
              <w:t>Perform vacuum decay test on battery enclosure</w:t>
            </w:r>
          </w:p>
          <w:p w14:paraId="4248E68D" w14:textId="77777777" w:rsidR="005B3518" w:rsidRPr="005B3518" w:rsidRDefault="005B3518" w:rsidP="005B351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5B3518">
              <w:rPr>
                <w:rFonts w:ascii="Arial" w:hAnsi="Arial"/>
                <w:color w:val="000000"/>
                <w:lang w:val="en"/>
              </w:rPr>
              <w:t>Perform vacuum decay test on e-drive system</w:t>
            </w:r>
          </w:p>
          <w:p w14:paraId="1B97763A" w14:textId="77777777" w:rsidR="005B3518" w:rsidRPr="005B3518" w:rsidRDefault="005B3518" w:rsidP="005B351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szCs w:val="16"/>
              </w:rPr>
            </w:pPr>
            <w:r w:rsidRPr="005B3518">
              <w:rPr>
                <w:rFonts w:ascii="Arial" w:hAnsi="Arial"/>
                <w:color w:val="000000"/>
                <w:lang w:val="en"/>
              </w:rPr>
              <w:t>Inspect high-voltage connector O-rings for degradation</w:t>
            </w:r>
          </w:p>
          <w:p w14:paraId="768A50F5" w14:textId="5A66249D" w:rsidR="00F7580A" w:rsidRPr="005B3518" w:rsidRDefault="005B3518" w:rsidP="005B351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szCs w:val="16"/>
              </w:rPr>
            </w:pPr>
            <w:r w:rsidRPr="005B3518">
              <w:rPr>
                <w:rFonts w:ascii="Arial" w:hAnsi="Arial"/>
                <w:color w:val="000000"/>
                <w:lang w:val="en"/>
              </w:rPr>
              <w:t>Apply specialized mastic sealant to battery tray</w:t>
            </w:r>
            <w:r w:rsidRPr="005B3518">
              <w:rPr>
                <w:rFonts w:ascii="Arial" w:hAnsi="Arial"/>
                <w:color w:val="000000"/>
              </w:rPr>
              <w:t xml:space="preserve"> </w:t>
            </w:r>
          </w:p>
          <w:p w14:paraId="251C22C8" w14:textId="77777777" w:rsidR="005B3518" w:rsidRPr="005B3518" w:rsidRDefault="005B3518" w:rsidP="005B3518">
            <w:pPr>
              <w:pStyle w:val="ListParagraph"/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4862C863" w14:textId="071EC4ED" w:rsidR="00F7580A" w:rsidRDefault="00F7580A" w:rsidP="00165E1B">
            <w:pPr>
              <w:tabs>
                <w:tab w:val="left" w:pos="1310"/>
              </w:tabs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165E1B">
              <w:rPr>
                <w:rFonts w:ascii="Arial" w:hAnsi="Arial"/>
                <w:b/>
                <w:bCs/>
                <w:szCs w:val="16"/>
              </w:rPr>
              <w:tab/>
            </w:r>
          </w:p>
          <w:p w14:paraId="545FF8E3" w14:textId="1E9CC32F" w:rsidR="00F60B8C" w:rsidRPr="00F60B8C" w:rsidRDefault="00610905" w:rsidP="00610905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610905">
              <w:rPr>
                <w:rFonts w:ascii="Arial" w:hAnsi="Arial"/>
                <w:bCs/>
                <w:szCs w:val="16"/>
              </w:rPr>
              <w:t>Perform vacuum decay testing on the battery enclosure and e-drive system, inspect high-voltage connector O-rings, apply mastic sealant on th</w:t>
            </w:r>
            <w:r w:rsidR="005546AD">
              <w:rPr>
                <w:rFonts w:ascii="Arial" w:hAnsi="Arial"/>
                <w:bCs/>
                <w:szCs w:val="16"/>
              </w:rPr>
              <w:t>e</w:t>
            </w:r>
            <w:r w:rsidRPr="00610905">
              <w:rPr>
                <w:rFonts w:ascii="Arial" w:hAnsi="Arial"/>
                <w:bCs/>
                <w:szCs w:val="16"/>
              </w:rPr>
              <w:t xml:space="preserve"> battery tray, and record results while following OEM procedures 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605F669C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 xml:space="preserve">Completed vacuum decay test reports including initial and final pressure readings, decay rates, and test duration. </w:t>
            </w:r>
          </w:p>
          <w:p w14:paraId="46F054CD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 xml:space="preserve">Documented inspection records of battery enclosures, e-drive systems, connectors, and O-rings. </w:t>
            </w:r>
          </w:p>
          <w:p w14:paraId="0CF2060E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 xml:space="preserve">Evidence of correct setup and calibration verification of testing equipment. </w:t>
            </w:r>
          </w:p>
          <w:p w14:paraId="3BDF08CC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 xml:space="preserve">Recorded data logs and graphical outputs from the data acquisition system. </w:t>
            </w:r>
          </w:p>
          <w:p w14:paraId="76615F69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 xml:space="preserve">Reports identifying detected leaks and actions taken for rectification. </w:t>
            </w:r>
          </w:p>
          <w:p w14:paraId="10962F2A" w14:textId="77777777" w:rsidR="00165E1B" w:rsidRPr="00BA19B2" w:rsidRDefault="00165E1B" w:rsidP="00165E1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BA19B2">
              <w:rPr>
                <w:rFonts w:ascii="Arial" w:hAnsi="Arial"/>
              </w:rPr>
              <w:t>Documentation of sealant application process including materials used and curing conditions.</w:t>
            </w:r>
          </w:p>
          <w:p w14:paraId="3053B13B" w14:textId="7E699F7E" w:rsidR="00F60B8C" w:rsidRPr="00F60B8C" w:rsidRDefault="00F60B8C" w:rsidP="00165E1B">
            <w:pPr>
              <w:spacing w:after="0"/>
              <w:ind w:left="720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47E9D4C9" w14:textId="6748068E" w:rsidR="00B62ED0" w:rsidRDefault="00610905" w:rsidP="003315DE">
            <w:pPr>
              <w:tabs>
                <w:tab w:val="left" w:pos="1310"/>
              </w:tabs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610905">
              <w:rPr>
                <w:rFonts w:ascii="Arial" w:hAnsi="Arial"/>
                <w:bCs/>
                <w:szCs w:val="16"/>
              </w:rPr>
              <w:t xml:space="preserve">Perform vacuum decay testing on the battery enclosure and e-drive system, inspect high-voltage connector O-rings, apply mastic sealant on the battery tray, and record results while following OEM procedures 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142DFE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649585BB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F6D00">
              <w:rPr>
                <w:rFonts w:ascii="Arial" w:hAnsi="Arial"/>
              </w:rPr>
              <w:t xml:space="preserve">Completed vacuum decay test reports including initial and final pressure readings, decay rates, and test duration.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DCE7A" id="Rectangle: Rounded Corners 69" o:spid="_x0000_s1026" style="position:absolute;margin-left:9.15pt;margin-top:6.55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E607F" id="Rectangle: Rounded Corners 68" o:spid="_x0000_s1026" style="position:absolute;margin-left:9.6pt;margin-top:6.55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42DFE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22B0E239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F6D00">
              <w:rPr>
                <w:rFonts w:ascii="Arial" w:hAnsi="Arial"/>
              </w:rPr>
              <w:t xml:space="preserve">Documented inspection records of battery enclosures, e-drive systems, connectors, and O-rings.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F5A94" id="Rectangle: Rounded Corners 67" o:spid="_x0000_s1026" style="position:absolute;margin-left:8.7pt;margin-top:3.2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DF8BB" id="Rectangle: Rounded Corners 66" o:spid="_x0000_s1026" style="position:absolute;margin-left:9.5pt;margin-top:2.3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42DFE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0DCE7150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F6D00">
              <w:rPr>
                <w:rFonts w:ascii="Arial" w:hAnsi="Arial"/>
              </w:rPr>
              <w:t xml:space="preserve">Evidence of correct setup and calibration verification of testing equipment.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3801C" id="Rectangle: Rounded Corners 65" o:spid="_x0000_s1026" style="position:absolute;margin-left:8.8pt;margin-top:3.4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D94F1" id="Rectangle: Rounded Corners 64" o:spid="_x0000_s1026" style="position:absolute;margin-left:9.5pt;margin-top:3.4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42DFE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2FED8414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F6D00">
              <w:rPr>
                <w:rFonts w:ascii="Arial" w:hAnsi="Arial"/>
              </w:rPr>
              <w:t xml:space="preserve">Recorded data logs and graphical outputs from the data acquisition system.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AC1E0" id="Rectangle: Rounded Corners 63" o:spid="_x0000_s1026" style="position:absolute;margin-left:8.3pt;margin-top:2.85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7BEDA" id="Rectangle: Rounded Corners 62" o:spid="_x0000_s1026" style="position:absolute;margin-left:10.6pt;margin-top:2.85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42DFE" w:rsidRPr="00F60B8C" w14:paraId="046FA2B3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3EFCB8E2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F6D00">
              <w:rPr>
                <w:rFonts w:ascii="Arial" w:hAnsi="Arial"/>
              </w:rPr>
              <w:t xml:space="preserve">Reports identifying detected leaks and actions taken for rectification.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902A5" id="Rectangle: Rounded Corners 61" o:spid="_x0000_s1026" style="position:absolute;margin-left:8.3pt;margin-top:3.9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F8E9A" id="Rectangle: Rounded Corners 60" o:spid="_x0000_s1026" style="position:absolute;margin-left:10.05pt;margin-top:3.95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42DFE" w:rsidRPr="00F60B8C" w14:paraId="165F00D5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3813FF31" w:rsidR="00142DFE" w:rsidRPr="00F60B8C" w:rsidRDefault="00142DFE" w:rsidP="00142DFE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F6D00">
              <w:rPr>
                <w:rFonts w:ascii="Arial" w:hAnsi="Arial"/>
              </w:rPr>
              <w:t>Documentation of sealant application process including materials used and curing conditions.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F3E33" id="Rectangle: Rounded Corners 59" o:spid="_x0000_s1026" style="position:absolute;margin-left:7.9pt;margin-top:2.5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2401D" id="Rectangle: Rounded Corners 58" o:spid="_x0000_s1026" style="position:absolute;margin-left:10.2pt;margin-top:3.05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78E2D560" w14:textId="6041CF89" w:rsidR="00F60B8C" w:rsidRPr="00F60B8C" w:rsidRDefault="00F60B8C" w:rsidP="00F97247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05BE6F9F" w14:textId="77777777" w:rsidR="00F97247" w:rsidRDefault="00F97247" w:rsidP="00F60B8C">
      <w:pPr>
        <w:spacing w:after="0"/>
        <w:rPr>
          <w:rFonts w:ascii="Arial" w:hAnsi="Arial"/>
          <w:bCs/>
          <w:szCs w:val="16"/>
        </w:rPr>
      </w:pPr>
    </w:p>
    <w:p w14:paraId="57081D5E" w14:textId="61D06E97" w:rsidR="00F60B8C" w:rsidRPr="00F97247" w:rsidRDefault="00F60B8C" w:rsidP="00F97247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25EC7E33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032E879" w:rsidR="00F7580A" w:rsidRPr="00F60B8C" w:rsidRDefault="00422FE3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2FE3">
              <w:rPr>
                <w:rFonts w:ascii="Arial" w:hAnsi="Arial"/>
                <w:b/>
                <w:bCs/>
                <w:szCs w:val="16"/>
              </w:rPr>
              <w:t>0716MS</w:t>
            </w:r>
            <w:r w:rsidR="00972CD8" w:rsidRPr="00972CD8">
              <w:rPr>
                <w:rFonts w:ascii="Arial" w:hAnsi="Arial"/>
                <w:b/>
                <w:bCs/>
                <w:szCs w:val="16"/>
              </w:rPr>
              <w:t>A21</w:t>
            </w:r>
            <w:r w:rsidRPr="00422FE3">
              <w:rPr>
                <w:rFonts w:ascii="Arial" w:hAnsi="Arial"/>
                <w:b/>
                <w:bCs/>
                <w:szCs w:val="16"/>
              </w:rPr>
              <w:t>12. Perform HV Component Sealing and IP Rating Validati</w:t>
            </w:r>
            <w:r w:rsidR="00726924">
              <w:rPr>
                <w:rFonts w:ascii="Arial" w:hAnsi="Arial"/>
                <w:b/>
                <w:bCs/>
                <w:szCs w:val="16"/>
              </w:rPr>
              <w:t>on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63F0CF64" w14:textId="7D8CD11B" w:rsidR="00610905" w:rsidRPr="00610905" w:rsidRDefault="00610905" w:rsidP="00610905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610905">
              <w:rPr>
                <w:rFonts w:ascii="Arial" w:hAnsi="Arial"/>
                <w:bCs/>
                <w:szCs w:val="16"/>
              </w:rPr>
              <w:t>Perform vacuum decay testing on the battery enclosure and e-drive system, inspect high-voltage connector O-rings, apply mastic sealant on the battery tray, and record results while following OEM procedures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42DFE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104A37B6" w:rsidR="00142DFE" w:rsidRPr="00C9452E" w:rsidRDefault="00142DFE" w:rsidP="00142DFE">
            <w:pPr>
              <w:spacing w:after="0"/>
              <w:rPr>
                <w:rFonts w:eastAsia="Calibri"/>
              </w:rPr>
            </w:pPr>
            <w:r w:rsidRPr="00776A3C">
              <w:rPr>
                <w:rFonts w:asciiTheme="minorBidi" w:hAnsiTheme="minorBidi" w:cstheme="minorBidi"/>
              </w:rPr>
              <w:t xml:space="preserve">Completed vacuum decay test reports including initial and final pressure readings, decay rates, and test duration.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DFE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0A48030F" w:rsidR="00142DFE" w:rsidRPr="00C9452E" w:rsidRDefault="00142DFE" w:rsidP="00142DFE">
            <w:pPr>
              <w:spacing w:after="0" w:line="240" w:lineRule="auto"/>
              <w:rPr>
                <w:rFonts w:eastAsia="Calibri"/>
              </w:rPr>
            </w:pPr>
            <w:r w:rsidRPr="00776A3C">
              <w:rPr>
                <w:rFonts w:asciiTheme="minorBidi" w:hAnsiTheme="minorBidi" w:cstheme="minorBidi"/>
              </w:rPr>
              <w:t xml:space="preserve">  Documented inspection records of battery enclosures, e-drive systems, connectors, and O-rings.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142DFE" w:rsidRPr="00F60B8C" w:rsidRDefault="00142DFE" w:rsidP="00142DF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2DFE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07AA03EF" w:rsidR="00142DFE" w:rsidRPr="00C9452E" w:rsidRDefault="00142DFE" w:rsidP="00142DFE">
            <w:pPr>
              <w:spacing w:after="0" w:line="240" w:lineRule="auto"/>
              <w:rPr>
                <w:rFonts w:eastAsia="Calibri"/>
              </w:rPr>
            </w:pPr>
            <w:r w:rsidRPr="00776A3C">
              <w:rPr>
                <w:rFonts w:asciiTheme="minorBidi" w:hAnsiTheme="minorBidi" w:cstheme="minorBidi"/>
              </w:rPr>
              <w:t xml:space="preserve">  Verified correct setup and calibration of testing equipment.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142DFE" w:rsidRPr="00F60B8C" w:rsidRDefault="00142DFE" w:rsidP="00142DF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2DFE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2065A51E" w:rsidR="00142DFE" w:rsidRPr="00C9452E" w:rsidRDefault="00142DFE" w:rsidP="00142DFE">
            <w:pPr>
              <w:spacing w:after="0" w:line="240" w:lineRule="auto"/>
              <w:rPr>
                <w:rFonts w:eastAsia="Calibri"/>
              </w:rPr>
            </w:pPr>
            <w:r w:rsidRPr="00776A3C">
              <w:rPr>
                <w:rFonts w:asciiTheme="minorBidi" w:hAnsiTheme="minorBidi" w:cstheme="minorBidi"/>
              </w:rPr>
              <w:t xml:space="preserve">  Recorded data logs and graphical outputs from the data acquisition system.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142DFE" w:rsidRPr="00F60B8C" w:rsidRDefault="00142DFE" w:rsidP="00142DF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2DFE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767C39B3" w:rsidR="00142DFE" w:rsidRPr="00C9452E" w:rsidRDefault="00142DFE" w:rsidP="00142DFE">
            <w:pPr>
              <w:spacing w:after="0" w:line="240" w:lineRule="auto"/>
              <w:rPr>
                <w:rFonts w:eastAsia="Calibri"/>
              </w:rPr>
            </w:pPr>
            <w:r w:rsidRPr="00776A3C">
              <w:rPr>
                <w:rFonts w:asciiTheme="minorBidi" w:hAnsiTheme="minorBidi" w:cstheme="minorBidi"/>
              </w:rPr>
              <w:t xml:space="preserve">  Identified detected leaks and rectification actions taken.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142DFE" w:rsidRPr="00F60B8C" w:rsidRDefault="00142DFE" w:rsidP="00142DF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2DFE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142DFE" w:rsidRPr="00F60B8C" w:rsidRDefault="00142DFE" w:rsidP="00142DFE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16BE8503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  <w:r w:rsidRPr="00776A3C">
              <w:rPr>
                <w:rFonts w:asciiTheme="minorBidi" w:hAnsiTheme="minorBidi" w:cstheme="minorBidi"/>
              </w:rPr>
              <w:t xml:space="preserve">  Documented sealant application process including materials used and curing condition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142DFE" w:rsidRPr="00F60B8C" w:rsidRDefault="00142DFE" w:rsidP="00142D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142DFE" w:rsidRPr="00F60B8C" w:rsidRDefault="00142DFE" w:rsidP="00142DF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70253D6E" w14:textId="77777777" w:rsidR="000726FC" w:rsidRDefault="000726FC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61435BCA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C425F5" w:rsidRPr="00F60B8C" w14:paraId="4A7FD5B4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D12E3" w14:textId="77777777" w:rsidR="00C425F5" w:rsidRPr="000726FC" w:rsidRDefault="00A17A5F" w:rsidP="00A17A5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 w:rsidRPr="000726FC">
              <w:rPr>
                <w:rFonts w:ascii="Arial" w:hAnsi="Arial"/>
                <w:color w:val="000000"/>
              </w:rPr>
              <w:t>State the purpose of vacuum decay test reporting.</w:t>
            </w:r>
          </w:p>
          <w:p w14:paraId="398B7DDB" w14:textId="504A9A8B" w:rsidR="00065788" w:rsidRPr="000726FC" w:rsidRDefault="00065788" w:rsidP="00A17A5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425F5" w:rsidRPr="00F60B8C" w14:paraId="13AB5F0E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BE91B" w14:textId="77777777" w:rsidR="00C425F5" w:rsidRPr="000726FC" w:rsidRDefault="00A17A5F" w:rsidP="00A17A5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</w:rPr>
            </w:pPr>
            <w:r w:rsidRPr="000726FC">
              <w:rPr>
                <w:rFonts w:ascii="Arial" w:hAnsi="Arial"/>
              </w:rPr>
              <w:t>Mention the importance of inspecting battery enclosures and O-rings.</w:t>
            </w:r>
          </w:p>
          <w:p w14:paraId="6E5720E0" w14:textId="13604840" w:rsidR="00065788" w:rsidRPr="000726FC" w:rsidRDefault="00065788" w:rsidP="00A17A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425F5" w:rsidRPr="00F60B8C" w14:paraId="142E43FD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464F2" w14:textId="77777777" w:rsidR="00C425F5" w:rsidRPr="000726FC" w:rsidRDefault="00771700" w:rsidP="00771700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szCs w:val="16"/>
              </w:rPr>
            </w:pPr>
            <w:r w:rsidRPr="000726FC">
              <w:rPr>
                <w:rFonts w:ascii="Arial" w:hAnsi="Arial"/>
                <w:szCs w:val="16"/>
              </w:rPr>
              <w:t>Identify the need for calibration of testing equipment.</w:t>
            </w:r>
          </w:p>
          <w:p w14:paraId="0E882966" w14:textId="6F9BB76D" w:rsidR="00065788" w:rsidRPr="000726FC" w:rsidRDefault="00065788" w:rsidP="0077170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425F5" w:rsidRPr="00F60B8C" w14:paraId="4E18B282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2E46B" w14:textId="77777777" w:rsidR="00C425F5" w:rsidRPr="000726FC" w:rsidRDefault="00FC697C" w:rsidP="00FC697C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</w:rPr>
            </w:pPr>
            <w:r w:rsidRPr="000726FC">
              <w:rPr>
                <w:rFonts w:ascii="Arial" w:hAnsi="Arial"/>
              </w:rPr>
              <w:t>Name the function of the data acquisition system during testing.</w:t>
            </w:r>
          </w:p>
          <w:p w14:paraId="2DD2ED02" w14:textId="662CCBF5" w:rsidR="00065788" w:rsidRPr="000726FC" w:rsidRDefault="00065788" w:rsidP="00FC69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425F5" w:rsidRPr="00F60B8C" w14:paraId="1CD22BA8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BABF9" w14:textId="77777777" w:rsidR="00C425F5" w:rsidRPr="000726FC" w:rsidRDefault="00D17E98" w:rsidP="00D17E98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szCs w:val="16"/>
              </w:rPr>
            </w:pPr>
            <w:r w:rsidRPr="000726FC">
              <w:rPr>
                <w:rFonts w:ascii="Arial" w:hAnsi="Arial"/>
                <w:szCs w:val="16"/>
              </w:rPr>
              <w:t>State the purpose of recording leak detection results.</w:t>
            </w:r>
          </w:p>
          <w:p w14:paraId="469BD03B" w14:textId="4E9E17A4" w:rsidR="00065788" w:rsidRPr="000726FC" w:rsidRDefault="00065788" w:rsidP="00D17E9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425F5" w:rsidRPr="00F60B8C" w14:paraId="69310748" w14:textId="77777777" w:rsidTr="000726F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53F" w14:textId="710BA173" w:rsidR="00C425F5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FB963" w14:textId="77777777" w:rsidR="00C425F5" w:rsidRPr="000726FC" w:rsidRDefault="00D17E98" w:rsidP="00D17E98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szCs w:val="16"/>
              </w:rPr>
            </w:pPr>
            <w:r w:rsidRPr="000726FC">
              <w:rPr>
                <w:rFonts w:ascii="Arial" w:hAnsi="Arial"/>
                <w:szCs w:val="16"/>
              </w:rPr>
              <w:t>Mention the importance of sealant curing conditions.</w:t>
            </w:r>
          </w:p>
          <w:p w14:paraId="161787F1" w14:textId="5B9296AF" w:rsidR="00065788" w:rsidRPr="000726FC" w:rsidRDefault="00065788" w:rsidP="00D17E9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B2A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018" w14:textId="77777777" w:rsidR="00C425F5" w:rsidRPr="00F60B8C" w:rsidRDefault="00C425F5" w:rsidP="00C425F5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BD81" w14:textId="77777777" w:rsidR="005D11E4" w:rsidRDefault="005D11E4">
      <w:pPr>
        <w:spacing w:line="240" w:lineRule="auto"/>
      </w:pPr>
      <w:r>
        <w:separator/>
      </w:r>
    </w:p>
  </w:endnote>
  <w:endnote w:type="continuationSeparator" w:id="0">
    <w:p w14:paraId="109DEF6F" w14:textId="77777777" w:rsidR="005D11E4" w:rsidRDefault="005D1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BC794" w14:textId="77777777" w:rsidR="005D11E4" w:rsidRDefault="005D11E4">
      <w:pPr>
        <w:spacing w:after="0"/>
      </w:pPr>
      <w:r>
        <w:separator/>
      </w:r>
    </w:p>
  </w:footnote>
  <w:footnote w:type="continuationSeparator" w:id="0">
    <w:p w14:paraId="6CB2C282" w14:textId="77777777" w:rsidR="005D11E4" w:rsidRDefault="005D1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90627"/>
    <w:multiLevelType w:val="hybridMultilevel"/>
    <w:tmpl w:val="EB1AC2DE"/>
    <w:lvl w:ilvl="0" w:tplc="6DFE338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82471"/>
    <w:multiLevelType w:val="hybridMultilevel"/>
    <w:tmpl w:val="64A0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877FF"/>
    <w:multiLevelType w:val="multilevel"/>
    <w:tmpl w:val="760E8272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3"/>
  </w:num>
  <w:num w:numId="2" w16cid:durableId="1518930577">
    <w:abstractNumId w:val="1"/>
  </w:num>
  <w:num w:numId="3" w16cid:durableId="228812244">
    <w:abstractNumId w:val="9"/>
  </w:num>
  <w:num w:numId="4" w16cid:durableId="1680429280">
    <w:abstractNumId w:val="5"/>
  </w:num>
  <w:num w:numId="5" w16cid:durableId="1040203496">
    <w:abstractNumId w:val="0"/>
  </w:num>
  <w:num w:numId="6" w16cid:durableId="1210725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0"/>
  </w:num>
  <w:num w:numId="8" w16cid:durableId="5181562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8225978">
    <w:abstractNumId w:val="11"/>
  </w:num>
  <w:num w:numId="12" w16cid:durableId="1470518990">
    <w:abstractNumId w:val="4"/>
  </w:num>
  <w:num w:numId="13" w16cid:durableId="1957130434">
    <w:abstractNumId w:val="2"/>
  </w:num>
  <w:num w:numId="14" w16cid:durableId="1898278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5788"/>
    <w:rsid w:val="00067377"/>
    <w:rsid w:val="000726FC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1445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1E35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1B73"/>
    <w:rsid w:val="00132FA5"/>
    <w:rsid w:val="00135B19"/>
    <w:rsid w:val="00137C93"/>
    <w:rsid w:val="00140C34"/>
    <w:rsid w:val="00140EC3"/>
    <w:rsid w:val="00142DFE"/>
    <w:rsid w:val="001438AD"/>
    <w:rsid w:val="00143D0A"/>
    <w:rsid w:val="0015188E"/>
    <w:rsid w:val="00157C17"/>
    <w:rsid w:val="00161B39"/>
    <w:rsid w:val="00162EF8"/>
    <w:rsid w:val="00163DB6"/>
    <w:rsid w:val="00165E1B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0A5F"/>
    <w:rsid w:val="001E38C0"/>
    <w:rsid w:val="001F2A43"/>
    <w:rsid w:val="001F2E82"/>
    <w:rsid w:val="001F35B8"/>
    <w:rsid w:val="001F41C8"/>
    <w:rsid w:val="001F4C49"/>
    <w:rsid w:val="001F4EE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64106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3C58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15DE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2FE3"/>
    <w:rsid w:val="004242A3"/>
    <w:rsid w:val="00425267"/>
    <w:rsid w:val="00426773"/>
    <w:rsid w:val="00427A75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2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20A2E"/>
    <w:rsid w:val="00540C21"/>
    <w:rsid w:val="00543AE5"/>
    <w:rsid w:val="0054583A"/>
    <w:rsid w:val="0054746E"/>
    <w:rsid w:val="00547836"/>
    <w:rsid w:val="00552624"/>
    <w:rsid w:val="005527E1"/>
    <w:rsid w:val="0055389F"/>
    <w:rsid w:val="005546AD"/>
    <w:rsid w:val="005551AD"/>
    <w:rsid w:val="005560B7"/>
    <w:rsid w:val="00556BB7"/>
    <w:rsid w:val="005614D2"/>
    <w:rsid w:val="00563828"/>
    <w:rsid w:val="00563B67"/>
    <w:rsid w:val="005662BB"/>
    <w:rsid w:val="00575FFB"/>
    <w:rsid w:val="005850B9"/>
    <w:rsid w:val="00586704"/>
    <w:rsid w:val="005878F7"/>
    <w:rsid w:val="0058798D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3518"/>
    <w:rsid w:val="005B7238"/>
    <w:rsid w:val="005C49A2"/>
    <w:rsid w:val="005C63CA"/>
    <w:rsid w:val="005C7425"/>
    <w:rsid w:val="005C74B4"/>
    <w:rsid w:val="005D11E4"/>
    <w:rsid w:val="005D4097"/>
    <w:rsid w:val="005D521E"/>
    <w:rsid w:val="005D6B5A"/>
    <w:rsid w:val="005E2947"/>
    <w:rsid w:val="00603D3C"/>
    <w:rsid w:val="006107FA"/>
    <w:rsid w:val="00610905"/>
    <w:rsid w:val="0061490E"/>
    <w:rsid w:val="00622345"/>
    <w:rsid w:val="00634BFC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26924"/>
    <w:rsid w:val="00730661"/>
    <w:rsid w:val="0074170C"/>
    <w:rsid w:val="00745F58"/>
    <w:rsid w:val="00753B17"/>
    <w:rsid w:val="0076179D"/>
    <w:rsid w:val="007671B7"/>
    <w:rsid w:val="00767E37"/>
    <w:rsid w:val="00771076"/>
    <w:rsid w:val="00771700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C3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052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86961"/>
    <w:rsid w:val="008925DC"/>
    <w:rsid w:val="008A4071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17C8"/>
    <w:rsid w:val="008F23C7"/>
    <w:rsid w:val="008F5A8B"/>
    <w:rsid w:val="008F5D94"/>
    <w:rsid w:val="00900356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2CD8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3585"/>
    <w:rsid w:val="009B6C61"/>
    <w:rsid w:val="009C2048"/>
    <w:rsid w:val="009C2BE8"/>
    <w:rsid w:val="009C35F9"/>
    <w:rsid w:val="009D4B03"/>
    <w:rsid w:val="009D7401"/>
    <w:rsid w:val="009E3E75"/>
    <w:rsid w:val="009F4F27"/>
    <w:rsid w:val="009F53B1"/>
    <w:rsid w:val="009F6786"/>
    <w:rsid w:val="00A00A12"/>
    <w:rsid w:val="00A027D6"/>
    <w:rsid w:val="00A02DD3"/>
    <w:rsid w:val="00A04A22"/>
    <w:rsid w:val="00A1312D"/>
    <w:rsid w:val="00A13324"/>
    <w:rsid w:val="00A14A8B"/>
    <w:rsid w:val="00A14DB7"/>
    <w:rsid w:val="00A17A5F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2ED0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16F4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5F5"/>
    <w:rsid w:val="00C4297A"/>
    <w:rsid w:val="00C430E3"/>
    <w:rsid w:val="00C501B7"/>
    <w:rsid w:val="00C622B7"/>
    <w:rsid w:val="00C6481E"/>
    <w:rsid w:val="00C67EF8"/>
    <w:rsid w:val="00C75FA9"/>
    <w:rsid w:val="00C87B33"/>
    <w:rsid w:val="00C92255"/>
    <w:rsid w:val="00C93570"/>
    <w:rsid w:val="00C9393E"/>
    <w:rsid w:val="00C9452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17E98"/>
    <w:rsid w:val="00D22EA8"/>
    <w:rsid w:val="00D26065"/>
    <w:rsid w:val="00D266D6"/>
    <w:rsid w:val="00D3033E"/>
    <w:rsid w:val="00D35560"/>
    <w:rsid w:val="00D36BF7"/>
    <w:rsid w:val="00D40BDD"/>
    <w:rsid w:val="00D5207A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4287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2D01"/>
    <w:rsid w:val="00E64769"/>
    <w:rsid w:val="00E76966"/>
    <w:rsid w:val="00E77883"/>
    <w:rsid w:val="00E80DD5"/>
    <w:rsid w:val="00E85238"/>
    <w:rsid w:val="00E855DD"/>
    <w:rsid w:val="00E92F0B"/>
    <w:rsid w:val="00E93972"/>
    <w:rsid w:val="00E95479"/>
    <w:rsid w:val="00E97A8F"/>
    <w:rsid w:val="00EA1C32"/>
    <w:rsid w:val="00EA2B2B"/>
    <w:rsid w:val="00EA2FA2"/>
    <w:rsid w:val="00EA5376"/>
    <w:rsid w:val="00EA7927"/>
    <w:rsid w:val="00EB47D8"/>
    <w:rsid w:val="00EB6FFF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EF40DF"/>
    <w:rsid w:val="00F01DA3"/>
    <w:rsid w:val="00F03AD0"/>
    <w:rsid w:val="00F043D7"/>
    <w:rsid w:val="00F07920"/>
    <w:rsid w:val="00F20835"/>
    <w:rsid w:val="00F20837"/>
    <w:rsid w:val="00F22EB6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66213"/>
    <w:rsid w:val="00F70736"/>
    <w:rsid w:val="00F713C7"/>
    <w:rsid w:val="00F72AF0"/>
    <w:rsid w:val="00F732A9"/>
    <w:rsid w:val="00F7580A"/>
    <w:rsid w:val="00F76AB2"/>
    <w:rsid w:val="00F76CE8"/>
    <w:rsid w:val="00F95BB6"/>
    <w:rsid w:val="00F97247"/>
    <w:rsid w:val="00F974F9"/>
    <w:rsid w:val="00FA0102"/>
    <w:rsid w:val="00FA6BF8"/>
    <w:rsid w:val="00FB17AD"/>
    <w:rsid w:val="00FB1A30"/>
    <w:rsid w:val="00FB3ABA"/>
    <w:rsid w:val="00FB79EB"/>
    <w:rsid w:val="00FC5BA8"/>
    <w:rsid w:val="00FC697C"/>
    <w:rsid w:val="00FD565B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69</cp:revision>
  <cp:lastPrinted>2025-07-01T06:19:00Z</cp:lastPrinted>
  <dcterms:created xsi:type="dcterms:W3CDTF">2025-07-29T11:14:00Z</dcterms:created>
  <dcterms:modified xsi:type="dcterms:W3CDTF">2026-06-28T07:55:00Z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